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69" w:rsidRDefault="00C85D69" w:rsidP="00C85D69">
      <w:pPr>
        <w:pStyle w:val="NoSpacing"/>
      </w:pPr>
    </w:p>
    <w:p w:rsidR="00C85D69" w:rsidRPr="00C85D69" w:rsidRDefault="00C85D69" w:rsidP="00C85D69">
      <w:pPr>
        <w:pStyle w:val="IntenseQuote"/>
        <w:rPr>
          <w:i w:val="0"/>
          <w:iCs w:val="0"/>
          <w:color w:val="404040" w:themeColor="text1" w:themeTint="BF"/>
          <w:sz w:val="32"/>
          <w:szCs w:val="32"/>
        </w:rPr>
      </w:pPr>
      <w:r w:rsidRPr="00C85D69">
        <w:rPr>
          <w:rStyle w:val="SubtleEmphasis"/>
          <w:sz w:val="32"/>
          <w:szCs w:val="32"/>
        </w:rPr>
        <w:t>Chubb Inspectors</w:t>
      </w:r>
    </w:p>
    <w:p w:rsidR="00C85D69" w:rsidRDefault="00C85D69" w:rsidP="00C85D69">
      <w:pPr>
        <w:pStyle w:val="NoSpacing"/>
      </w:pPr>
    </w:p>
    <w:p w:rsidR="00C85D69" w:rsidRDefault="00C85D69" w:rsidP="00C85D69">
      <w:pPr>
        <w:pStyle w:val="NoSpacing"/>
      </w:pPr>
    </w:p>
    <w:p w:rsidR="0082562B" w:rsidRDefault="0082562B" w:rsidP="0082562B">
      <w:pPr>
        <w:rPr>
          <w:b/>
          <w:bCs/>
        </w:rPr>
      </w:pPr>
    </w:p>
    <w:p w:rsidR="0082562B" w:rsidRDefault="0082562B" w:rsidP="00556C41">
      <w:pPr>
        <w:pStyle w:val="Heading1"/>
      </w:pPr>
      <w:r>
        <w:t>Harford</w:t>
      </w:r>
      <w:r w:rsidR="00DE3C4E">
        <w:t xml:space="preserve"> County</w:t>
      </w:r>
    </w:p>
    <w:p w:rsidR="0082562B" w:rsidRPr="00556C41" w:rsidRDefault="0082562B" w:rsidP="00DE3C4E">
      <w:pPr>
        <w:numPr>
          <w:ilvl w:val="0"/>
          <w:numId w:val="1"/>
        </w:numPr>
        <w:spacing w:after="0" w:line="240" w:lineRule="auto"/>
        <w:rPr>
          <w:rStyle w:val="Hyperlink"/>
          <w:rFonts w:eastAsia="Times New Roman"/>
          <w:color w:val="auto"/>
          <w:u w:val="none"/>
        </w:rPr>
      </w:pPr>
      <w:r>
        <w:rPr>
          <w:rFonts w:ascii="Georgia" w:eastAsia="Times New Roman" w:hAnsi="Georgia"/>
          <w:b/>
          <w:bCs/>
          <w:color w:val="000000"/>
          <w:sz w:val="20"/>
          <w:szCs w:val="20"/>
        </w:rPr>
        <w:t>Ronald Warden</w:t>
      </w:r>
      <w:r>
        <w:rPr>
          <w:rFonts w:ascii="Georgia" w:eastAsia="Times New Roman" w:hAnsi="Georgia"/>
          <w:color w:val="000000"/>
          <w:sz w:val="20"/>
          <w:szCs w:val="20"/>
        </w:rPr>
        <w:br/>
      </w:r>
      <w:r w:rsidR="00DE3C4E"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t>Senior Equipment Breakdown Risk Engineer, Risk Engineering, Mid-Atlantic Region</w:t>
      </w:r>
      <w:r w:rsidR="00DE3C4E">
        <w:rPr>
          <w:rFonts w:ascii="Georgia" w:hAnsi="Georgia"/>
          <w:color w:val="000000"/>
          <w:sz w:val="20"/>
          <w:szCs w:val="20"/>
          <w:bdr w:val="none" w:sz="0" w:space="0" w:color="auto" w:frame="1"/>
        </w:rPr>
        <w:br/>
        <w:t>10480 Little Patuxent Pkwy, Suite 450, Columbia, MD 21044, United States</w:t>
      </w:r>
      <w:r>
        <w:rPr>
          <w:rFonts w:ascii="Georgia" w:eastAsia="Times New Roman" w:hAnsi="Georgia"/>
          <w:color w:val="000000"/>
          <w:sz w:val="20"/>
          <w:szCs w:val="20"/>
        </w:rPr>
        <w:br/>
        <w:t>O 410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659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6565    M 410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>924</w:t>
      </w:r>
      <w:r w:rsidR="00DE3C4E">
        <w:rPr>
          <w:rFonts w:ascii="Georgia" w:eastAsia="Times New Roman" w:hAnsi="Georgia"/>
          <w:color w:val="000000"/>
          <w:sz w:val="20"/>
          <w:szCs w:val="20"/>
        </w:rPr>
        <w:t>.</w:t>
      </w:r>
      <w:r>
        <w:rPr>
          <w:rFonts w:ascii="Georgia" w:eastAsia="Times New Roman" w:hAnsi="Georgia"/>
          <w:color w:val="000000"/>
          <w:sz w:val="20"/>
          <w:szCs w:val="20"/>
        </w:rPr>
        <w:t xml:space="preserve">2373 E </w:t>
      </w:r>
      <w:hyperlink r:id="rId7" w:history="1">
        <w:r w:rsidR="00DE3C4E" w:rsidRPr="00530167">
          <w:rPr>
            <w:rStyle w:val="Hyperlink"/>
          </w:rPr>
          <w:t>rwarden@chubb.com</w:t>
        </w:r>
      </w:hyperlink>
      <w:r w:rsidR="00DE3C4E">
        <w:t xml:space="preserve"> </w:t>
      </w:r>
      <w:r w:rsidR="00DE3C4E">
        <w:rPr>
          <w:rStyle w:val="Hyperlink"/>
          <w:rFonts w:ascii="Georgia" w:eastAsia="Times New Roman" w:hAnsi="Georgia"/>
          <w:color w:val="000000"/>
          <w:sz w:val="20"/>
          <w:szCs w:val="20"/>
        </w:rPr>
        <w:t xml:space="preserve"> </w:t>
      </w:r>
    </w:p>
    <w:p w:rsidR="00556C41" w:rsidRPr="00C85D69" w:rsidRDefault="00556C41" w:rsidP="00C85D69">
      <w:pPr>
        <w:pStyle w:val="NoSpacing"/>
        <w:rPr>
          <w:sz w:val="24"/>
          <w:szCs w:val="24"/>
        </w:rPr>
      </w:pPr>
    </w:p>
    <w:p w:rsidR="00556C41" w:rsidRPr="00556C41" w:rsidRDefault="00556C41" w:rsidP="00556C41">
      <w:pPr>
        <w:pStyle w:val="Heading1"/>
      </w:pPr>
      <w:r w:rsidRPr="00556C41">
        <w:t>Baltimore City, Howard, Frederick, Washington, Alleghany, Garrett</w:t>
      </w:r>
    </w:p>
    <w:p w:rsidR="00953600" w:rsidRPr="00556C41" w:rsidRDefault="0057119C" w:rsidP="00DE3C4E">
      <w:pPr>
        <w:pStyle w:val="NoSpacing"/>
        <w:numPr>
          <w:ilvl w:val="0"/>
          <w:numId w:val="1"/>
        </w:numPr>
        <w:rPr>
          <w:rStyle w:val="Hyperlink"/>
          <w:b/>
          <w:bCs/>
          <w:color w:val="auto"/>
          <w:sz w:val="24"/>
          <w:szCs w:val="24"/>
          <w:u w:val="none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Tara Balach</w:t>
      </w:r>
      <w:r>
        <w:rPr>
          <w:rFonts w:ascii="Georgia" w:hAnsi="Georgia"/>
          <w:color w:val="000000"/>
          <w:sz w:val="20"/>
          <w:szCs w:val="20"/>
        </w:rPr>
        <w:br/>
      </w:r>
      <w:r w:rsidR="00556C41">
        <w:rPr>
          <w:rFonts w:ascii="Georgia" w:hAnsi="Georgia"/>
          <w:color w:val="000000"/>
          <w:sz w:val="20"/>
          <w:szCs w:val="20"/>
        </w:rPr>
        <w:t>Equipment Breakdown Risk Engineer, Risk Engineering Services</w:t>
      </w:r>
      <w:r w:rsidR="00556C41" w:rsidRPr="00556C41">
        <w:rPr>
          <w:rFonts w:ascii="Georgia" w:hAnsi="Georgia"/>
          <w:color w:val="000000"/>
          <w:sz w:val="20"/>
          <w:szCs w:val="20"/>
        </w:rPr>
        <w:br/>
      </w:r>
      <w:r w:rsidR="00556C41">
        <w:rPr>
          <w:rFonts w:ascii="Georgia" w:hAnsi="Georgia"/>
          <w:color w:val="000000"/>
          <w:sz w:val="20"/>
          <w:szCs w:val="20"/>
        </w:rPr>
        <w:t>10480 Little Patuxent Pkwy, Suite 450</w:t>
      </w:r>
      <w:r w:rsidR="00556C41" w:rsidRPr="00556C41">
        <w:rPr>
          <w:rFonts w:ascii="Georgia" w:hAnsi="Georgia"/>
          <w:color w:val="000000"/>
          <w:sz w:val="20"/>
          <w:szCs w:val="20"/>
        </w:rPr>
        <w:t xml:space="preserve">, </w:t>
      </w:r>
      <w:r w:rsidR="00556C41">
        <w:rPr>
          <w:rFonts w:ascii="Georgia" w:hAnsi="Georgia"/>
          <w:color w:val="000000"/>
          <w:sz w:val="20"/>
          <w:szCs w:val="20"/>
        </w:rPr>
        <w:t>Columbia MD 21044, United States</w:t>
      </w:r>
      <w:r w:rsidR="00DE3C4E">
        <w:rPr>
          <w:rFonts w:ascii="Georgia" w:hAnsi="Georgia"/>
          <w:color w:val="000000"/>
          <w:sz w:val="20"/>
          <w:szCs w:val="20"/>
        </w:rPr>
        <w:br/>
        <w:t>O 804.346.3610    M 410.937.</w:t>
      </w:r>
      <w:r>
        <w:rPr>
          <w:rFonts w:ascii="Georgia" w:hAnsi="Georgia"/>
          <w:color w:val="000000"/>
          <w:sz w:val="20"/>
          <w:szCs w:val="20"/>
        </w:rPr>
        <w:t xml:space="preserve">7086    E </w:t>
      </w:r>
      <w:hyperlink r:id="rId8" w:history="1">
        <w:r w:rsidR="00DE3C4E" w:rsidRPr="00530167">
          <w:rPr>
            <w:rStyle w:val="Hyperlink"/>
          </w:rPr>
          <w:t>Tara.Balach@chubb.com</w:t>
        </w:r>
      </w:hyperlink>
      <w:r w:rsidR="00DE3C4E">
        <w:t xml:space="preserve"> </w:t>
      </w:r>
    </w:p>
    <w:p w:rsidR="00556C41" w:rsidRPr="00556C41" w:rsidRDefault="00556C41" w:rsidP="00556C41">
      <w:pPr>
        <w:pStyle w:val="NoSpacing"/>
        <w:rPr>
          <w:rStyle w:val="Hyperlink"/>
          <w:b/>
          <w:bCs/>
          <w:color w:val="auto"/>
          <w:sz w:val="24"/>
          <w:szCs w:val="24"/>
          <w:u w:val="none"/>
        </w:rPr>
      </w:pPr>
    </w:p>
    <w:p w:rsidR="00556C41" w:rsidRDefault="00556C41" w:rsidP="00556C41">
      <w:pPr>
        <w:pStyle w:val="Heading1"/>
      </w:pPr>
      <w:r>
        <w:t>Baltimore Co, Carroll, Anne Arundel</w:t>
      </w:r>
    </w:p>
    <w:p w:rsidR="00556C41" w:rsidRPr="00556C41" w:rsidRDefault="00973217" w:rsidP="00DE3C4E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Coming Soon – contact Tara Balach or Ron Warden</w:t>
      </w:r>
      <w:bookmarkStart w:id="0" w:name="_GoBack"/>
      <w:bookmarkEnd w:id="0"/>
      <w:r w:rsidR="00556C41" w:rsidRPr="00556C41">
        <w:rPr>
          <w:rFonts w:ascii="Georgia" w:hAnsi="Georgia"/>
          <w:color w:val="000000"/>
          <w:sz w:val="20"/>
          <w:szCs w:val="20"/>
        </w:rPr>
        <w:br/>
      </w:r>
      <w:r w:rsidR="00556C41">
        <w:rPr>
          <w:rFonts w:ascii="Georgia" w:hAnsi="Georgia"/>
          <w:color w:val="000000"/>
          <w:sz w:val="20"/>
          <w:szCs w:val="20"/>
        </w:rPr>
        <w:t>Equipment Breakdown Risk Engineer, Risk Engineering Services</w:t>
      </w:r>
      <w:r w:rsidR="00556C41" w:rsidRPr="00556C41">
        <w:rPr>
          <w:rFonts w:ascii="Georgia" w:hAnsi="Georgia"/>
          <w:color w:val="000000"/>
          <w:sz w:val="20"/>
          <w:szCs w:val="20"/>
        </w:rPr>
        <w:br/>
      </w:r>
      <w:r w:rsidR="00556C41">
        <w:rPr>
          <w:rFonts w:ascii="Georgia" w:hAnsi="Georgia"/>
          <w:color w:val="000000"/>
          <w:sz w:val="20"/>
          <w:szCs w:val="20"/>
        </w:rPr>
        <w:t>10480 Little Patuxent Pkwy, Suite 450</w:t>
      </w:r>
      <w:r w:rsidR="00556C41" w:rsidRPr="00556C41">
        <w:rPr>
          <w:rFonts w:ascii="Georgia" w:hAnsi="Georgia"/>
          <w:color w:val="000000"/>
          <w:sz w:val="20"/>
          <w:szCs w:val="20"/>
        </w:rPr>
        <w:t xml:space="preserve">, </w:t>
      </w:r>
      <w:r w:rsidR="00556C41">
        <w:rPr>
          <w:rFonts w:ascii="Georgia" w:hAnsi="Georgia"/>
          <w:color w:val="000000"/>
          <w:sz w:val="20"/>
          <w:szCs w:val="20"/>
        </w:rPr>
        <w:t>Columbia MD 21044, United States</w:t>
      </w:r>
      <w:r w:rsidR="00556C41">
        <w:rPr>
          <w:rFonts w:ascii="Georgia" w:hAnsi="Georgia"/>
          <w:color w:val="000000"/>
          <w:sz w:val="20"/>
          <w:szCs w:val="20"/>
        </w:rPr>
        <w:br/>
      </w:r>
    </w:p>
    <w:p w:rsidR="00556C41" w:rsidRDefault="00556C41" w:rsidP="00556C41"/>
    <w:p w:rsidR="00556C41" w:rsidRPr="00C85D69" w:rsidRDefault="00556C41" w:rsidP="00556C41">
      <w:pPr>
        <w:pStyle w:val="NoSpacing"/>
        <w:rPr>
          <w:rStyle w:val="Strong"/>
          <w:sz w:val="24"/>
          <w:szCs w:val="24"/>
        </w:rPr>
      </w:pPr>
    </w:p>
    <w:sectPr w:rsidR="00556C41" w:rsidRPr="00C85D6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3F" w:rsidRDefault="000C123F" w:rsidP="00C85D69">
      <w:pPr>
        <w:spacing w:after="0" w:line="240" w:lineRule="auto"/>
      </w:pPr>
      <w:r>
        <w:separator/>
      </w:r>
    </w:p>
  </w:endnote>
  <w:endnote w:type="continuationSeparator" w:id="0">
    <w:p w:rsidR="000C123F" w:rsidRDefault="000C123F" w:rsidP="00C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86" w:rsidRPr="003C7A86" w:rsidRDefault="003C7A86" w:rsidP="003C7A86">
    <w:pPr>
      <w:pStyle w:val="Footer"/>
      <w:jc w:val="right"/>
      <w:rPr>
        <w:rFonts w:asciiTheme="majorHAnsi" w:hAnsiTheme="majorHAnsi" w:cstheme="majorHAnsi"/>
      </w:rPr>
    </w:pPr>
    <w:r w:rsidRPr="003C7A86">
      <w:rPr>
        <w:rFonts w:asciiTheme="majorHAnsi" w:hAnsiTheme="majorHAnsi" w:cstheme="majorHAnsi"/>
      </w:rPr>
      <w:t>Office of Risk Management</w:t>
    </w:r>
  </w:p>
  <w:p w:rsidR="003C7A86" w:rsidRPr="003C7A86" w:rsidRDefault="00556C41" w:rsidP="003C7A86">
    <w:pPr>
      <w:pStyle w:val="Foot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3F" w:rsidRDefault="000C123F" w:rsidP="00C85D69">
      <w:pPr>
        <w:spacing w:after="0" w:line="240" w:lineRule="auto"/>
      </w:pPr>
      <w:r>
        <w:separator/>
      </w:r>
    </w:p>
  </w:footnote>
  <w:footnote w:type="continuationSeparator" w:id="0">
    <w:p w:rsidR="000C123F" w:rsidRDefault="000C123F" w:rsidP="00C8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2204E"/>
    <w:multiLevelType w:val="hybridMultilevel"/>
    <w:tmpl w:val="A2E6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69"/>
    <w:rsid w:val="000C123F"/>
    <w:rsid w:val="002422C5"/>
    <w:rsid w:val="003C7A86"/>
    <w:rsid w:val="00556C41"/>
    <w:rsid w:val="0057119C"/>
    <w:rsid w:val="006807D6"/>
    <w:rsid w:val="0082562B"/>
    <w:rsid w:val="00953600"/>
    <w:rsid w:val="00957162"/>
    <w:rsid w:val="00973217"/>
    <w:rsid w:val="00BF3A4D"/>
    <w:rsid w:val="00C77A64"/>
    <w:rsid w:val="00C85D69"/>
    <w:rsid w:val="00D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52B3"/>
  <w15:chartTrackingRefBased/>
  <w15:docId w15:val="{91DA54B9-9D29-42BF-A991-10F2EC8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41"/>
  </w:style>
  <w:style w:type="paragraph" w:styleId="Heading1">
    <w:name w:val="heading 1"/>
    <w:basedOn w:val="Normal"/>
    <w:next w:val="Normal"/>
    <w:link w:val="Heading1Char"/>
    <w:uiPriority w:val="9"/>
    <w:qFormat/>
    <w:rsid w:val="00C85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D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69"/>
  </w:style>
  <w:style w:type="paragraph" w:styleId="Footer">
    <w:name w:val="footer"/>
    <w:basedOn w:val="Normal"/>
    <w:link w:val="FooterChar"/>
    <w:uiPriority w:val="99"/>
    <w:unhideWhenUsed/>
    <w:rsid w:val="00C8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69"/>
  </w:style>
  <w:style w:type="character" w:styleId="SubtleEmphasis">
    <w:name w:val="Subtle Emphasis"/>
    <w:basedOn w:val="DefaultParagraphFont"/>
    <w:uiPriority w:val="19"/>
    <w:qFormat/>
    <w:rsid w:val="00C85D69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C85D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85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85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D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D6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85D69"/>
    <w:rPr>
      <w:b/>
      <w:bCs/>
    </w:rPr>
  </w:style>
  <w:style w:type="character" w:styleId="Hyperlink">
    <w:name w:val="Hyperlink"/>
    <w:basedOn w:val="DefaultParagraphFont"/>
    <w:uiPriority w:val="99"/>
    <w:unhideWhenUsed/>
    <w:rsid w:val="008256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.Balach@chub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warden@chub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Appel, Diana</dc:creator>
  <cp:keywords/>
  <dc:description/>
  <cp:lastModifiedBy>Appel, Diana</cp:lastModifiedBy>
  <cp:revision>2</cp:revision>
  <dcterms:created xsi:type="dcterms:W3CDTF">2024-07-03T11:03:00Z</dcterms:created>
  <dcterms:modified xsi:type="dcterms:W3CDTF">2024-07-03T11:03:00Z</dcterms:modified>
</cp:coreProperties>
</file>